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01" w:rsidRDefault="009B4701" w:rsidP="009B4701">
      <w:pPr>
        <w:pStyle w:val="a3"/>
        <w:shd w:val="clear" w:color="auto" w:fill="F7F5B6"/>
        <w:spacing w:before="0" w:beforeAutospacing="0" w:after="0" w:afterAutospacing="0"/>
        <w:ind w:firstLine="708"/>
        <w:jc w:val="center"/>
        <w:rPr>
          <w:rFonts w:ascii="Arial" w:hAnsi="Arial" w:cs="Arial"/>
          <w:color w:val="4E0E11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C00000"/>
          <w:sz w:val="28"/>
          <w:szCs w:val="28"/>
        </w:rPr>
        <w:t>Зарядное</w:t>
      </w:r>
      <w:proofErr w:type="gramEnd"/>
      <w:r>
        <w:rPr>
          <w:rStyle w:val="a4"/>
          <w:rFonts w:ascii="Arial" w:hAnsi="Arial" w:cs="Arial"/>
          <w:color w:val="C00000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C00000"/>
          <w:sz w:val="28"/>
          <w:szCs w:val="28"/>
        </w:rPr>
        <w:t>устройсто</w:t>
      </w:r>
      <w:proofErr w:type="spellEnd"/>
      <w:r>
        <w:rPr>
          <w:rStyle w:val="a4"/>
          <w:rFonts w:ascii="Arial" w:hAnsi="Arial" w:cs="Arial"/>
          <w:color w:val="C00000"/>
          <w:sz w:val="28"/>
          <w:szCs w:val="28"/>
        </w:rPr>
        <w:t xml:space="preserve"> – причина пожаров</w:t>
      </w:r>
    </w:p>
    <w:p w:rsidR="009B4701" w:rsidRDefault="009B4701" w:rsidP="009B4701">
      <w:pPr>
        <w:pStyle w:val="a3"/>
        <w:shd w:val="clear" w:color="auto" w:fill="F7F5B6"/>
        <w:spacing w:before="0" w:beforeAutospacing="0" w:after="0" w:afterAutospacing="0"/>
        <w:ind w:firstLine="708"/>
        <w:jc w:val="both"/>
        <w:rPr>
          <w:rFonts w:ascii="Arial" w:hAnsi="Arial" w:cs="Arial"/>
          <w:color w:val="4E0E11"/>
          <w:sz w:val="20"/>
          <w:szCs w:val="20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Сегодня практически у каждого человека для работы и развлечений имеются всевозможные устройства: мобильные телефоны, смартфоны, планшеты и ряд других, аккумуляторы которых заряжаются от электрической сети. При этом следует помнить, что электрическое устройство, которое включено в розетку, но не используется по назначению, может представлять пожарную опасность. Владельцы мобильных телефонов и других устройств зачастую не вынимают зарядное устройство из розетки, когда необходимость в его использовании отпадает.  Однако зарядка от мобильного телефона, не заряжающая устройство, а просто подключенная к сети, и находящаяся под напряжением, может стать причиной пожара. Подобные пожары возникают не часто, но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все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же имеют место быть.  Какие же несложные правила следует соблюдать, чтобы избежать возгорания зарядного устройства?  В инструкции к мобильному телефону и зарядному устройству к нему чётко сказано, что в целях безопасности неработающее по прямому назначению зарядное устройство нужно отключать от сети. Помните, что, оставляя устройство в розетке, вы оставляете под напряжением прибор, не думая о том, что в сети бывают скачки напряжения (технические сбои, переключения трансформаторов…), и в итоге ваше устройство может не только задымиться именно среди ночи, но и загореться. По этой же причине необходимо заряжать устройство только в вашем присутствии.  Современные зарядные устройства для телефонов оснащены встроенной системой защиты от возгорания. Однако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,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у каждого прибора есть срок службы, и корпус зарядного устройства может оплавиться и загореться, если выработан ресурс зарядки. Здесь есть и другая сторона опасности включенного в сеть зарядного устройства. Если у вас в семье маленький ребенок, только на секунду представьте, что будет, если он станет играть с проводом от зарядки или еще хуже - возьмет в рот.  И ещё одно правило, которое следует соблюдать – это использование оригинальных зарядных устройств,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предназначенных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именно для этой модели телефона или планшета. На практике мы далеко не всегда используем «подходящее» зарядное устройство для «подходящего» же </w:t>
      </w:r>
      <w:proofErr w:type="spellStart"/>
      <w:r>
        <w:rPr>
          <w:rFonts w:ascii="Arial" w:hAnsi="Arial" w:cs="Arial"/>
          <w:color w:val="002060"/>
          <w:sz w:val="28"/>
          <w:szCs w:val="28"/>
        </w:rPr>
        <w:t>гаджета</w:t>
      </w:r>
      <w:proofErr w:type="spellEnd"/>
      <w:r>
        <w:rPr>
          <w:rFonts w:ascii="Arial" w:hAnsi="Arial" w:cs="Arial"/>
          <w:color w:val="002060"/>
          <w:sz w:val="28"/>
          <w:szCs w:val="28"/>
        </w:rPr>
        <w:t>. Если для зарядки телефона или смартфона используется другое, более мощное зарядное устройство, то в этом случае есть риск воспламенения самой зарядки или даже взрыва аккумулятора.</w:t>
      </w:r>
    </w:p>
    <w:p w:rsidR="009B4701" w:rsidRDefault="009B4701" w:rsidP="009B4701">
      <w:pPr>
        <w:pStyle w:val="a3"/>
        <w:shd w:val="clear" w:color="auto" w:fill="F7F5B6"/>
        <w:spacing w:before="0" w:beforeAutospacing="0" w:after="0" w:afterAutospacing="0"/>
        <w:ind w:firstLine="708"/>
        <w:jc w:val="both"/>
        <w:rPr>
          <w:rFonts w:ascii="Arial" w:hAnsi="Arial" w:cs="Arial"/>
          <w:color w:val="4E0E11"/>
          <w:sz w:val="20"/>
          <w:szCs w:val="20"/>
        </w:rPr>
      </w:pPr>
      <w:r>
        <w:rPr>
          <w:rFonts w:ascii="Arial" w:hAnsi="Arial" w:cs="Arial"/>
          <w:color w:val="002060"/>
          <w:sz w:val="28"/>
          <w:szCs w:val="28"/>
        </w:rPr>
        <w:t xml:space="preserve">В весенне-летний период большую опасность представляет зарядное устройство, оставленное в розетке, во время грозы. Молния во время удара может вывести из строя любой электроприбор, не говоря уже о зарядном устройстве, которое может воспламениться.  Не оставляйте электроприборы в режиме ожидания, если это не требуется спецификой их работы, как например, работы холодильников. Электрооборудование рекомендуется не просто обесточить, но и отключить от источников энергии (вынуть штепсельные вилки из розеток). Этим нехитрым способом Вы защитите себя, свой дом, своё имущество от внештатных ситуаций, связанных с использованием электрооборудования, таких как скачки напряжения в сети, аварийный режим работы электрический сетей и т.п.  В случае возникновения пожара сообщите в «службу спасения» по телефону «101» или «112»,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указав точный адрес и что горит</w:t>
      </w:r>
      <w:proofErr w:type="gramEnd"/>
      <w:r>
        <w:rPr>
          <w:rFonts w:ascii="Arial" w:hAnsi="Arial" w:cs="Arial"/>
          <w:color w:val="002060"/>
          <w:sz w:val="28"/>
          <w:szCs w:val="28"/>
        </w:rPr>
        <w:t>.</w:t>
      </w:r>
    </w:p>
    <w:p w:rsidR="009B4701" w:rsidRDefault="009B4701" w:rsidP="009B4701">
      <w:pPr>
        <w:pStyle w:val="a3"/>
        <w:shd w:val="clear" w:color="auto" w:fill="F7F5B6"/>
        <w:spacing w:before="0" w:beforeAutospacing="0" w:after="0" w:afterAutospacing="0"/>
        <w:ind w:firstLine="708"/>
        <w:jc w:val="right"/>
        <w:rPr>
          <w:rFonts w:ascii="Arial" w:hAnsi="Arial" w:cs="Arial"/>
          <w:color w:val="4E0E11"/>
          <w:sz w:val="20"/>
          <w:szCs w:val="20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Гомельский городской отдел по чрезвычайным ситуациям</w:t>
      </w:r>
    </w:p>
    <w:p w:rsidR="00855FAA" w:rsidRDefault="00855FAA"/>
    <w:sectPr w:rsidR="00855FAA" w:rsidSect="009B4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B4701"/>
    <w:rsid w:val="00855FAA"/>
    <w:rsid w:val="009B4701"/>
    <w:rsid w:val="00A75B7F"/>
    <w:rsid w:val="00E0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7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ччч</cp:lastModifiedBy>
  <cp:revision>1</cp:revision>
  <dcterms:created xsi:type="dcterms:W3CDTF">2017-08-10T10:49:00Z</dcterms:created>
  <dcterms:modified xsi:type="dcterms:W3CDTF">2017-08-10T10:50:00Z</dcterms:modified>
</cp:coreProperties>
</file>