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F7" w:rsidRPr="00E929F7" w:rsidRDefault="00E929F7" w:rsidP="00E929F7">
      <w:pPr>
        <w:shd w:val="clear" w:color="auto" w:fill="FFFFFF"/>
        <w:spacing w:before="272" w:after="136" w:line="240" w:lineRule="auto"/>
        <w:jc w:val="center"/>
        <w:outlineLvl w:val="0"/>
        <w:rPr>
          <w:rFonts w:ascii="Cuprum" w:eastAsia="Times New Roman" w:hAnsi="Cuprum" w:cs="Times New Roman"/>
          <w:color w:val="111111"/>
          <w:kern w:val="36"/>
          <w:sz w:val="49"/>
          <w:szCs w:val="49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kern w:val="36"/>
          <w:sz w:val="49"/>
          <w:szCs w:val="49"/>
          <w:lang w:eastAsia="ru-RU"/>
        </w:rPr>
        <w:t>Портал рейтинговой оценки</w:t>
      </w:r>
    </w:p>
    <w:p w:rsidR="00E929F7" w:rsidRDefault="00E929F7" w:rsidP="00E929F7">
      <w:pPr>
        <w:shd w:val="clear" w:color="auto" w:fill="FFFFFF"/>
        <w:spacing w:after="136" w:line="240" w:lineRule="auto"/>
        <w:jc w:val="right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hyperlink r:id="rId5" w:history="1">
        <w:r w:rsidRPr="00377338">
          <w:rPr>
            <w:rStyle w:val="a4"/>
            <w:rFonts w:ascii="Cuprum" w:eastAsia="Times New Roman" w:hAnsi="Cuprum" w:cs="Times New Roman"/>
            <w:sz w:val="27"/>
            <w:szCs w:val="27"/>
            <w:lang w:eastAsia="ru-RU"/>
          </w:rPr>
          <w:t>https://качество-услуг.бел/</w:t>
        </w:r>
      </w:hyperlink>
    </w:p>
    <w:p w:rsidR="00E929F7" w:rsidRDefault="00E929F7" w:rsidP="00E929F7">
      <w:pPr>
        <w:shd w:val="clear" w:color="auto" w:fill="FFFFFF"/>
        <w:spacing w:after="136" w:line="240" w:lineRule="auto"/>
        <w:jc w:val="right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>
        <w:rPr>
          <w:rFonts w:ascii="Cuprum" w:eastAsia="Times New Roman" w:hAnsi="Cuprum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717879" cy="1293963"/>
            <wp:effectExtent l="19050" t="0" r="0" b="0"/>
            <wp:docPr id="1" name="Рисунок 1" descr="C:\Users\Irina\Desktop\ПОРТ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ПОРТАЛ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005" cy="129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9F7" w:rsidRDefault="00E929F7" w:rsidP="00E929F7">
      <w:pPr>
        <w:shd w:val="clear" w:color="auto" w:fill="FFFFFF"/>
        <w:spacing w:after="136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</w:p>
    <w:p w:rsidR="00E929F7" w:rsidRPr="00E929F7" w:rsidRDefault="00E929F7" w:rsidP="00E929F7">
      <w:pPr>
        <w:shd w:val="clear" w:color="auto" w:fill="FFFFFF"/>
        <w:spacing w:after="136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hyperlink r:id="rId7" w:history="1">
        <w:r w:rsidRPr="00E929F7">
          <w:rPr>
            <w:rFonts w:ascii="Cuprum" w:eastAsia="Times New Roman" w:hAnsi="Cuprum" w:cs="Times New Roman"/>
            <w:color w:val="2E2C5D"/>
            <w:sz w:val="27"/>
            <w:u w:val="single"/>
            <w:lang w:eastAsia="ru-RU"/>
          </w:rPr>
          <w:t>Портал рейтинговой оценки</w:t>
        </w:r>
      </w:hyperlink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 организаций, оказывающих услуги, обеспечивающие жизнедеятельность населения, и (или) осуществляющих административные процедуры (далее – портал рейтинговой оценки), разработан во исполнение абзаца второго подпункта 4.2 пункта 4 Директивы Президента Республики Беларусь от 27 декабря 2006 г. № 2 «О </w:t>
      </w:r>
      <w:proofErr w:type="spellStart"/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дебюрократизации</w:t>
      </w:r>
      <w:proofErr w:type="spellEnd"/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 государственного аппарата и повышении качества обеспечения жизнедеятельности населения» в целях:</w:t>
      </w:r>
    </w:p>
    <w:p w:rsidR="00E929F7" w:rsidRPr="00E929F7" w:rsidRDefault="00E929F7" w:rsidP="00E9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формирования системы рейтинговой оценки гражданами эффективности деятельности государственных органов и организаций путем анкетирования, проведения опросов в глобальной компьютерной сети Интернет и иных мероприятий с использованием информационных и телекоммуникационных технологий;</w:t>
      </w:r>
    </w:p>
    <w:p w:rsidR="00E929F7" w:rsidRPr="00E929F7" w:rsidRDefault="00E929F7" w:rsidP="00E9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обеспечения надлежащего учета информации об оценках граждан и использования ее при оценке деятельности соответствующих организаций и проведении ротации их руководящих кадров;</w:t>
      </w:r>
    </w:p>
    <w:p w:rsidR="00E929F7" w:rsidRPr="00E929F7" w:rsidRDefault="00E929F7" w:rsidP="00E929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повышения эффективности работы с гражданами; качества обеспечения жизнедеятельности населения, открытости государственных органов, а также дальнейшей </w:t>
      </w:r>
      <w:proofErr w:type="spellStart"/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дебюрократизации</w:t>
      </w:r>
      <w:proofErr w:type="spellEnd"/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 деятельности государственных органов и организаций.</w:t>
      </w:r>
    </w:p>
    <w:p w:rsidR="00E929F7" w:rsidRPr="00E929F7" w:rsidRDefault="00E929F7" w:rsidP="00E929F7">
      <w:pPr>
        <w:shd w:val="clear" w:color="auto" w:fill="FFFFFF"/>
        <w:spacing w:after="136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Посредством портала рейтинговой оценки гражданам предоставляется возможность оценить и прокомментировать качество работы государственных органов и организаций, которые, в свою очередь, располагают инструментом автоматического сбора оценок их деятельности гражданами и учитывают данные оценки и комментарии граждан для повышения качества обслуживания населения.</w:t>
      </w:r>
    </w:p>
    <w:p w:rsidR="00E929F7" w:rsidRPr="00E929F7" w:rsidRDefault="00E929F7" w:rsidP="00E929F7">
      <w:pPr>
        <w:shd w:val="clear" w:color="auto" w:fill="FFFFFF"/>
        <w:spacing w:after="136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На основании полученных оценок граждан на портале рейтинговой оценки формируется рейтинг организаций. Текущее значение рейтинга, его изменение во времени являются основанием для заключения об эффективности деятельности государственных органов и организаций по работе с гражданами.</w:t>
      </w:r>
    </w:p>
    <w:p w:rsidR="00E929F7" w:rsidRPr="00E929F7" w:rsidRDefault="00E929F7" w:rsidP="00E929F7">
      <w:pPr>
        <w:shd w:val="clear" w:color="auto" w:fill="FFFFFF"/>
        <w:spacing w:after="136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Рейтинг организаций доступен для просмотра гражданам без предварительной регистрации и авторизации на портале рейтинговой оценки.</w:t>
      </w:r>
    </w:p>
    <w:p w:rsidR="00E929F7" w:rsidRPr="00E929F7" w:rsidRDefault="00E929F7" w:rsidP="00E929F7">
      <w:pPr>
        <w:shd w:val="clear" w:color="auto" w:fill="FFFFFF"/>
        <w:spacing w:after="136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lastRenderedPageBreak/>
        <w:t>Возможность оценки государственных органов и организаций на портале рейтинговой оценки становится доступной гражданам после их регистрации и авторизации на этом портале посредством использования логина и пароля.</w:t>
      </w:r>
    </w:p>
    <w:p w:rsidR="00E929F7" w:rsidRPr="00E929F7" w:rsidRDefault="00E929F7" w:rsidP="00E929F7">
      <w:pPr>
        <w:shd w:val="clear" w:color="auto" w:fill="FFFFFF"/>
        <w:spacing w:after="136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Интересующую организацию можно найти любым из следующих способов:</w:t>
      </w:r>
    </w:p>
    <w:p w:rsidR="00E929F7" w:rsidRPr="00E929F7" w:rsidRDefault="00E929F7" w:rsidP="00E92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с помощью поисковой строки;</w:t>
      </w:r>
    </w:p>
    <w:p w:rsidR="00E929F7" w:rsidRPr="00E929F7" w:rsidRDefault="00E929F7" w:rsidP="00E92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в сферах жизнедеятельности или в перечне организаций на главной странице портала;</w:t>
      </w:r>
    </w:p>
    <w:p w:rsidR="00E929F7" w:rsidRPr="00E929F7" w:rsidRDefault="00E929F7" w:rsidP="00E929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на карте, размещенной в разделе «Рейтинг».</w:t>
      </w:r>
    </w:p>
    <w:p w:rsidR="00E929F7" w:rsidRPr="00E929F7" w:rsidRDefault="00E929F7" w:rsidP="00E929F7">
      <w:pPr>
        <w:shd w:val="clear" w:color="auto" w:fill="FFFFFF"/>
        <w:spacing w:after="136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Для того</w:t>
      </w:r>
      <w:proofErr w:type="gramStart"/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,</w:t>
      </w:r>
      <w:proofErr w:type="gramEnd"/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 чтобы оценить организацию гражданину необходимо заполнить анкету, нажав кнопку «Оценить», в профиле этой организации на портале рейтинговой оценки.</w:t>
      </w:r>
    </w:p>
    <w:p w:rsidR="00E929F7" w:rsidRPr="00E929F7" w:rsidRDefault="00E929F7" w:rsidP="00E929F7">
      <w:pPr>
        <w:shd w:val="clear" w:color="auto" w:fill="FFFFFF"/>
        <w:spacing w:after="136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Анкета включает следующие базовые критерии оценки:</w:t>
      </w:r>
    </w:p>
    <w:p w:rsidR="00E929F7" w:rsidRPr="00E929F7" w:rsidRDefault="00E929F7" w:rsidP="00E92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простота и понятность процесса получения услуги или осуществления административной процедуры;</w:t>
      </w:r>
    </w:p>
    <w:p w:rsidR="00E929F7" w:rsidRPr="00E929F7" w:rsidRDefault="00E929F7" w:rsidP="00E92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доступность информации о порядке получения услуги или осуществления административной процедуры;</w:t>
      </w:r>
    </w:p>
    <w:p w:rsidR="00E929F7" w:rsidRPr="00E929F7" w:rsidRDefault="00E929F7" w:rsidP="00E92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соблюдение установленного срока предоставления услуги или осуществления административной процедуры;</w:t>
      </w:r>
    </w:p>
    <w:p w:rsidR="00E929F7" w:rsidRPr="00E929F7" w:rsidRDefault="00E929F7" w:rsidP="00E929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вежливость и доброжелательность сотрудников.</w:t>
      </w:r>
    </w:p>
    <w:p w:rsidR="00E929F7" w:rsidRPr="00E929F7" w:rsidRDefault="00E929F7" w:rsidP="00E929F7">
      <w:pPr>
        <w:shd w:val="clear" w:color="auto" w:fill="FFFFFF"/>
        <w:spacing w:after="136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По решению государственных органов и организаций анкета при необходимости может быть дополнена иными критериями оценки.</w:t>
      </w:r>
    </w:p>
    <w:p w:rsidR="00E929F7" w:rsidRPr="00E929F7" w:rsidRDefault="00E929F7" w:rsidP="00E929F7">
      <w:pPr>
        <w:shd w:val="clear" w:color="auto" w:fill="FFFFFF"/>
        <w:spacing w:after="136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Процедура оценки допускает, помимо заполнения анкеты, указание наименования конкретной услуги, оказанной гражданину,</w:t>
      </w: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br/>
        <w:t>или административной процедуры, осуществленной по его заявлению, дату ее оказания (осуществления), а также размещение комментария.</w:t>
      </w:r>
    </w:p>
    <w:p w:rsidR="00E929F7" w:rsidRPr="00E929F7" w:rsidRDefault="00E929F7" w:rsidP="00E929F7">
      <w:pPr>
        <w:shd w:val="clear" w:color="auto" w:fill="FFFFFF"/>
        <w:spacing w:after="136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929F7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В целях обеспечения объективности оценки гражданами организаций не допускается заполнение анкеты одной и той же организации более одного раза в сутки одним и тем же гражданином.</w:t>
      </w:r>
    </w:p>
    <w:p w:rsidR="00507DEF" w:rsidRDefault="00507DEF"/>
    <w:sectPr w:rsidR="00507DEF" w:rsidSect="0050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5E39"/>
    <w:multiLevelType w:val="multilevel"/>
    <w:tmpl w:val="EC7E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F7169"/>
    <w:multiLevelType w:val="multilevel"/>
    <w:tmpl w:val="2D36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94187E"/>
    <w:multiLevelType w:val="multilevel"/>
    <w:tmpl w:val="D562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29F7"/>
    <w:rsid w:val="00507DEF"/>
    <w:rsid w:val="00E9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EF"/>
  </w:style>
  <w:style w:type="paragraph" w:styleId="1">
    <w:name w:val="heading 1"/>
    <w:basedOn w:val="a"/>
    <w:link w:val="10"/>
    <w:uiPriority w:val="9"/>
    <w:qFormat/>
    <w:rsid w:val="00E92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29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2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--7sbgfh2alwzdhpc0c.xn--90ais/Rating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2;&#1072;&#1095;&#1077;&#1089;&#1090;&#1074;&#1086;-&#1091;&#1089;&#1083;&#1091;&#1075;.&#1073;&#1077;&#1083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2024-12-17T07:46:00Z</dcterms:created>
  <dcterms:modified xsi:type="dcterms:W3CDTF">2024-12-17T07:54:00Z</dcterms:modified>
</cp:coreProperties>
</file>