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A" w:rsidRPr="009B6613" w:rsidRDefault="006834DA" w:rsidP="006834DA">
      <w:pPr>
        <w:spacing w:after="240" w:line="42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6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18 ноября – Всемирный день </w:t>
      </w:r>
      <w:proofErr w:type="spellStart"/>
      <w:r w:rsidRPr="009B6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некурения</w:t>
      </w:r>
      <w:proofErr w:type="spellEnd"/>
    </w:p>
    <w:p w:rsid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  <w:t>Что такое курение?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Согласно Большого толкового словаря русского языка,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«курение - это процесс сжигания вещества (измельченных табачных листьев - ред.) для получения ароматического дым</w:t>
      </w:r>
      <w:proofErr w:type="gramEnd"/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а».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Так называемый «ароматический» дым - это не что иное, как горячая смесь вредных газов, паров, жидкостей и твердых веществ, возникающих в результате сгорания содержимого сигареты (сигары, папиросы и т.п.). Химический состав табачного дыма очень сложен. В зависимости от качества, сортности и состава табака в нем различают 1200 компонентов, из них свыше 40 - канцерогенные, т.е. вызывающие различные злокачественные опухоли.</w:t>
      </w:r>
    </w:p>
    <w:p w:rsidR="006834DA" w:rsidRPr="006834DA" w:rsidRDefault="006834DA" w:rsidP="00683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  <w:t>Что представляет собой табачный дым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Зажженная сигарета в течение своей "короткой жизни” является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источником главного (основного) потока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которым наслаждаются курильщики, и </w:t>
      </w: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бокового (побочного) дымового потока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который действует на окружающих, принужденных к пассивному курению и вдыханию вредоносных веществ.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Дым основного и побочного потоков отличаются по составу.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Более 90% основного потока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состоит из 350-500 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Основной поток табачного дыма образуют 35% сгорающей сигареты, 50% уходят в окружающий воздух, составляя дополнительный поток. От 5 до 15% компонентов сгоревшей сигареты остается на фильтре.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 дополнительном потоке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 окиси углерода содержится в 4-5 раз, никотина и смол - в 50, а аммиака </w:t>
      </w:r>
      <w:proofErr w:type="gramStart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-в</w:t>
      </w:r>
      <w:proofErr w:type="gramEnd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45 раз больше, чем в основном!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Таким образом,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для окружающих.</w:t>
      </w:r>
    </w:p>
    <w:p w:rsidR="006834DA" w:rsidRPr="006834DA" w:rsidRDefault="006834DA" w:rsidP="00683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EF001B"/>
          <w:sz w:val="28"/>
          <w:szCs w:val="28"/>
          <w:lang w:eastAsia="ru-RU"/>
        </w:rPr>
        <w:lastRenderedPageBreak/>
        <w:t>Чем опасно курение для окружающих</w:t>
      </w:r>
    </w:p>
    <w:p w:rsidR="006834DA" w:rsidRPr="006834DA" w:rsidRDefault="006834DA" w:rsidP="006834DA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Многие некурящие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подвергаются воздействию табачного дыма, так как вдыхают его дома, на работе, в общественных местах, в которых находятся курящие.</w:t>
      </w:r>
    </w:p>
    <w:p w:rsidR="006834DA" w:rsidRPr="006834DA" w:rsidRDefault="006834DA" w:rsidP="006834DA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Курильщик с сигаретой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распространяющей табачный дым, заставляет некурящего, находящегося с ним в одном помещении, пассивно курить, хочет он того или нет. Вначале полагали, что табачный дым оказывает 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некурящих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лишь раздражающее действие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здоровье, у них развиваются заболевания, свойственные курильщикам (</w:t>
      </w:r>
      <w:proofErr w:type="spellStart"/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заболевания, заболевания органов дыхания, ЖКТ, костной системы, глаз, кожи, </w:t>
      </w:r>
      <w:proofErr w:type="spell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онкозаболевания</w:t>
      </w:r>
      <w:proofErr w:type="spell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различных систем человека).</w:t>
      </w:r>
    </w:p>
    <w:p w:rsidR="006834DA" w:rsidRPr="006834DA" w:rsidRDefault="006834DA" w:rsidP="006834DA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Пассивный курильщик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находясь в помещении с активными курильщиками в течение одного часа, вдыхает такую дозу некоторых газообразных составных частей табачного дыма, которая равносильна выкуриванию половины сигареты.</w:t>
      </w:r>
    </w:p>
    <w:p w:rsidR="006834DA" w:rsidRPr="006834DA" w:rsidRDefault="006834DA" w:rsidP="006834DA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Если ребенок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 Дети, подвергающиеся пассивному курению, чаще болеют инфекционными респираторными заболеваниями, в т.ч. пневмонией и бронхитом, чем дети, в доме которых не курят.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Табачный дым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который человек вынужден вдыхать, содержит в 50 раз больше канцерогенов и аммиака, в 5 раз больше окиси углерода, вдвое больше смол и никотина, чем поступает в организм самого курильщика. В побочной струе табачного дыма концентрации </w:t>
      </w:r>
      <w:proofErr w:type="gramStart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летучих</w:t>
      </w:r>
      <w:proofErr w:type="gramEnd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  <w:proofErr w:type="spellStart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нитрозаминов</w:t>
      </w:r>
      <w:proofErr w:type="spellEnd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в 50-100 раз выше, чем в основной струе.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Люди с аллергией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хроническим бронхитом, воспалением легких или синуситом (гайморит или фронтит) ощущают себя более чувствительными к табачному дыму.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Воздействие на протекание беременности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(женщины, подвергавшиеся в детстве воздействию табачного дыма, сталкиваются с повышенным риском выкидышей).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Риск развития рака легких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 при «пассивном курении» у некурящего члена семьи в 3,5 раза превышает таковой в некурящих 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lastRenderedPageBreak/>
        <w:t>семьях, а заболевания легких в грудном и раннем детском возрасте у детей в семьях курильщиков почти в два раза выше.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Пассивное курение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или табачный дым на рабочем месте или в жилом помещении считается условной «производственной вредностью» для здоровья. Через 1,5 часа пребывания на рабочем месте в накуренном помещении у некурящих концентрация никотина в организме повышается в 8 раз, многократно увеличивается и содержание других токсичных компонентов.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Специалисты подсчитали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, что вред пассивного курения соответствует вредному действию выкуривания 1 сигареты через каждые 5 часов и уже через 10-15 мин. оно способно вызвать обильное слезотечение: у 14% некурящих - кратковременное ухудшение остроты зрения и у 19% - повышенное отделение слизи из носа.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Пребывание в течение 8 ч в закрытом помещении</w:t>
      </w: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где курят, приводит к воздействию табачного дыма, соответствующего курению более 5 сигарет.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 Курение внутри жилых помещений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может давать комплексный эффект вместе с другими загрязнителями (</w:t>
      </w:r>
      <w:proofErr w:type="spellStart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поллютантами</w:t>
      </w:r>
      <w:proofErr w:type="spellEnd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) и поэтому представляет значительно больший риск, чем воздействие одного токсичного вещества. Так, при большой концентрации табачного дыма в воздухе жилого помещения концентрация формальдегида в нем увеличивается и может превышать </w:t>
      </w:r>
      <w:proofErr w:type="gramStart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допустимую</w:t>
      </w:r>
      <w:proofErr w:type="gramEnd"/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в 5-10 раз, а содержание такого опасного токсичного вещества, как стирол, удваивается. Экологическая опасность токсичных веществ, содержащихся в табачном дыме, усугубляется тем, что они поглощаются стенками, потолком, полом, мебелью, а затем мигрируют в воздух жилища.</w:t>
      </w:r>
    </w:p>
    <w:p w:rsidR="006834DA" w:rsidRPr="006834DA" w:rsidRDefault="006834DA" w:rsidP="00683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>
            <wp:extent cx="2762732" cy="2067951"/>
            <wp:effectExtent l="19050" t="0" r="0" b="0"/>
            <wp:docPr id="1" name="Рисунок 1" descr="http://bgkso.brest.by/uploads/posts/2014-11/1416383114_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kso.brest.by/uploads/posts/2014-11/1416383114_image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89" cy="207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</w:pPr>
    </w:p>
    <w:p w:rsid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  <w:lastRenderedPageBreak/>
        <w:t xml:space="preserve">Как защитить </w:t>
      </w:r>
      <w:proofErr w:type="gramStart"/>
      <w:r w:rsidRPr="006834DA"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  <w:t>некурящих</w:t>
      </w:r>
      <w:proofErr w:type="gramEnd"/>
      <w:r w:rsidRPr="006834DA"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  <w:t xml:space="preserve"> от табачного дыма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Безопасного уровня воздействия на человека вторичного табачного дыма не существует. Ни вентиляция, ни фильтры, даже вместе взятые, не могут снизить воздействие дыма внутри помещений до уровней, которые считаются допустимыми.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Но защитить некурящих граждан от воздействия табачного дыма и вызывающего им болезни должно и нужно.</w:t>
      </w:r>
    </w:p>
    <w:p w:rsidR="006834DA" w:rsidRPr="006834DA" w:rsidRDefault="006834DA" w:rsidP="006834DA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Всемирная организация здравоохранения выдвинула несколько предложений по защите прав некурящих граждан:</w:t>
      </w:r>
    </w:p>
    <w:p w:rsidR="006834DA" w:rsidRPr="006834DA" w:rsidRDefault="006834DA" w:rsidP="006834DA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Необходимо, прежде всего, сделать свободными от табачного дыма собственные квартиры, подъезды, дома.</w:t>
      </w:r>
    </w:p>
    <w:p w:rsidR="006834DA" w:rsidRPr="006834DA" w:rsidRDefault="006834DA" w:rsidP="006834DA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Превратить в свободные от табачного дыма рабочие места, промышленные и сельскохозяйственные предприятия, учебные заведения и учреждения, рестораны, бары, гостиницы, дискотеки, театры и кинотеатры, места отдыха и скопления людей.</w:t>
      </w:r>
    </w:p>
    <w:p w:rsidR="006834DA" w:rsidRPr="006834DA" w:rsidRDefault="006834DA" w:rsidP="006834DA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Создавать общественные организации, объединения в защиту прав граждан дышать чистым воздухом, в защиту здоровья детей и подростков.</w:t>
      </w:r>
    </w:p>
    <w:p w:rsidR="006834DA" w:rsidRPr="006834DA" w:rsidRDefault="006834DA" w:rsidP="00683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условиях нашей страны защитить наших граждан можно путем:</w:t>
      </w:r>
    </w:p>
    <w:p w:rsidR="006834DA" w:rsidRPr="006834DA" w:rsidRDefault="006834DA" w:rsidP="006834DA">
      <w:pPr>
        <w:numPr>
          <w:ilvl w:val="0"/>
          <w:numId w:val="3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Изменения общего менталитета населения в отношении к собственному здоровью вообще и к курению, в частности, вовлечения широкой общественности, СМИ в борьбу против табачного смога вокруг нас, бескультурья курильщиков, разрушающих свое здоровье и здоровье окружающих.</w:t>
      </w:r>
    </w:p>
    <w:p w:rsidR="006834DA" w:rsidRPr="006834DA" w:rsidRDefault="006834DA" w:rsidP="006834DA">
      <w:pPr>
        <w:numPr>
          <w:ilvl w:val="0"/>
          <w:numId w:val="3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Воспитания у курящих культуры курения: курить только в отведенных и разрешенных для этого 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местах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не бросать окурки, пачки от сигарет и т.д.</w:t>
      </w:r>
    </w:p>
    <w:p w:rsidR="006834DA" w:rsidRPr="006834DA" w:rsidRDefault="006834DA" w:rsidP="006834DA">
      <w:pPr>
        <w:numPr>
          <w:ilvl w:val="0"/>
          <w:numId w:val="3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Безусловного и полного выполнения Декрета Президента Республики Беларусь №28 от 17.12.2002 г. «О государственном регулировании производства, оборота, рекламы и потребления табачного сырья и табачных изделий», Комплексной программы борьбы против табака в Республике Беларусь на 2008-2010 годы, Постановления Министерства по чрезвычайным ситуациям Республики Беларусь, Министерства здравоохранения Республики Беларусь от 22 апреля 2003 года №23/21 «О требованиях к специально предназначенным местам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курения» и других многочисленных документов по профилактике </w:t>
      </w:r>
      <w:proofErr w:type="spell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табакокурения</w:t>
      </w:r>
      <w:proofErr w:type="spell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запрещении курения в местах скопления людей.</w:t>
      </w:r>
    </w:p>
    <w:p w:rsidR="006834DA" w:rsidRPr="006834DA" w:rsidRDefault="006834DA" w:rsidP="006834DA">
      <w:pPr>
        <w:numPr>
          <w:ilvl w:val="0"/>
          <w:numId w:val="3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Провозглашения территорий, свободных от курения </w:t>
      </w:r>
      <w:r w:rsidRPr="006834DA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(парки, скверы, места отдыха граждан, спортивные площадки, стадионы, остановки общественного транспорта и т.п.), но только при условии их реального превращения в таковые и привлечения нарушителей к материальной и административной ответственности.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Курение не является естественной потребностью организма, как, например, еда, вода или сон. И хотя человек сам выбирает: курить или не курить, но свобода выбора не дает курильщику права травить окружающих.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Право дышать чистым воздухом, 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свободным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том числе и от табака заслуживают все белорусы - от мала до велика, в любом месте и в любое время года!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EB4600"/>
          <w:sz w:val="28"/>
          <w:szCs w:val="28"/>
          <w:lang w:eastAsia="ru-RU"/>
        </w:rPr>
        <w:t>Осуществить это на практике - задача всего общества, всех государственных и негосударственных структур!</w:t>
      </w:r>
    </w:p>
    <w:p w:rsidR="006834DA" w:rsidRPr="006834DA" w:rsidRDefault="006834DA" w:rsidP="00683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  <w:t>Как бросить курить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Примите решение постепенно увеличивать интервал между курением.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Начните курить сигареты, которые вам не нравятся.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Покупайте одновременно не больше пачки сигарет. Не отказывайтесь от сигарет полностью - всегда имейте сдобой одну </w:t>
      </w:r>
      <w:proofErr w:type="spell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a</w:t>
      </w:r>
      <w:proofErr w:type="spellEnd"/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случай крайней необходимости. Вы убедитесь, что будете стараться не израсходовать ее.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вы не курите один день, можете не курить еще день. Попробуйте!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Вели вы не удержались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закурили, не огорчайтесь. Некоторые люди делают несколько попыток, прежде чем окончательно бросят курить.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Отложите деньги, которые вы сэкономили на сигаретах, и купите себе что-нибудь. Вы этого заслужили.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курите натощак – это быстро ранит слизистую оболочку желудка.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курите перед сном - это возбуждает нервную систему.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курите в закрытых помещениях.</w:t>
      </w:r>
    </w:p>
    <w:p w:rsidR="006834DA" w:rsidRPr="006834DA" w:rsidRDefault="006834DA" w:rsidP="006834DA">
      <w:pPr>
        <w:numPr>
          <w:ilvl w:val="0"/>
          <w:numId w:val="4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докуривайте последнюю треть сигареты, в которой концентрация опасных для жизни соединений наибольшая.</w:t>
      </w:r>
    </w:p>
    <w:p w:rsidR="006834DA" w:rsidRPr="006834DA" w:rsidRDefault="006834DA" w:rsidP="00683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b/>
          <w:bCs/>
          <w:color w:val="00A000"/>
          <w:sz w:val="28"/>
          <w:szCs w:val="28"/>
          <w:lang w:eastAsia="ru-RU"/>
        </w:rPr>
        <w:t>10 ПРИЧИН HE КУРИТЬ</w:t>
      </w:r>
    </w:p>
    <w:p w:rsidR="006834DA" w:rsidRPr="006834DA" w:rsidRDefault="006834DA" w:rsidP="006834DA">
      <w:pPr>
        <w:shd w:val="clear" w:color="auto" w:fill="FFFFFF"/>
        <w:spacing w:after="0"/>
        <w:ind w:left="332" w:right="332" w:firstLine="77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(Листовка для подростков)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Причиной 8-ми из каждых 10-ти случаев рака лёгких является курение. Рак лёгких неизлечим, а срок жизни больных с этим диагнозом - не более 5 лет.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табаке содержатся вещества, употребление которых сильно увеличивает риск развития хронического бронхита, онкологических заболеваний и болезней сердца.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Регулярное курение вызывает зависимость. Большинство курильщиков очень хотели бы «завязать», но просто не в состоянии, гак как они уже не могут жить без никотина.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Имеются данные, что каждая выкуренная сигарета укорачивает жизнь на 12 минут.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Человек, выкуривающий даже одну сигарету в день, страдает от надсадного кашля и боли в лёгких. Если продолжать в том же духе - есть риск развития зависимости от табака (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см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пункт 3).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Легко проследить связь между курением и школьной успеваемостью. По медицинским данным, среди учеников старших классов, успевающих на «хорошо» и «отлично», только 7%курящих время от времени. Что касается старшеклассников с весьма слабой успеваемостью, то среди них более 45% курильщиков.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Большинство подростков предпочитают заводить любовные отношения с некурящими партнерами. 78%парней в возрасте 12-17 лет говорят, что хотят встречаться с некурящими девушками. 69% девушек этого же </w:t>
      </w:r>
      <w:proofErr w:type="gramStart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возраст</w:t>
      </w:r>
      <w:proofErr w:type="gramEnd"/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 хотели бы встречаться с юношами, которые не курят.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Пачка сигарет дорого стоит! На эти деньги можно купить что-то действительно полезное (CD, кило апельсинов, розу любимой девушке, пакет орешков и сок, оплатить почти неделю пользования сотовым телефоном, продолжи сам...).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вообще, время задуматься над тем, чего ты хочешь от жизни. Помни, что курение никогда не поможет тебе добиться важной цели, а всегда будет лишь мешать и тормозить.</w:t>
      </w:r>
    </w:p>
    <w:p w:rsidR="006834DA" w:rsidRPr="006834DA" w:rsidRDefault="006834DA" w:rsidP="006834DA">
      <w:pPr>
        <w:numPr>
          <w:ilvl w:val="0"/>
          <w:numId w:val="5"/>
        </w:numPr>
        <w:shd w:val="clear" w:color="auto" w:fill="FFFFFF"/>
        <w:spacing w:after="0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834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Кстати, курят далеко НЕ ВСЕ! Только 18% подростков в возрасте 12-18 лет курят регулярно. Так что присоединяйся к некурящему большинству!</w:t>
      </w:r>
    </w:p>
    <w:p w:rsidR="00855FAA" w:rsidRPr="006834DA" w:rsidRDefault="00855FAA" w:rsidP="00683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5FAA" w:rsidRPr="006834DA" w:rsidSect="008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1DC"/>
    <w:multiLevelType w:val="multilevel"/>
    <w:tmpl w:val="0150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25529"/>
    <w:multiLevelType w:val="multilevel"/>
    <w:tmpl w:val="8EC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81355"/>
    <w:multiLevelType w:val="multilevel"/>
    <w:tmpl w:val="9754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4029B"/>
    <w:multiLevelType w:val="multilevel"/>
    <w:tmpl w:val="37B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781BDD"/>
    <w:multiLevelType w:val="multilevel"/>
    <w:tmpl w:val="6D7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6834DA"/>
    <w:rsid w:val="001B0C14"/>
    <w:rsid w:val="006834DA"/>
    <w:rsid w:val="0085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4DA"/>
  </w:style>
  <w:style w:type="paragraph" w:styleId="a4">
    <w:name w:val="Balloon Text"/>
    <w:basedOn w:val="a"/>
    <w:link w:val="a5"/>
    <w:uiPriority w:val="99"/>
    <w:semiHidden/>
    <w:unhideWhenUsed/>
    <w:rsid w:val="006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8453">
          <w:marLeft w:val="0"/>
          <w:marRight w:val="0"/>
          <w:marTop w:val="0"/>
          <w:marBottom w:val="332"/>
          <w:divBdr>
            <w:top w:val="single" w:sz="8" w:space="16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1</cp:revision>
  <dcterms:created xsi:type="dcterms:W3CDTF">2016-02-19T13:24:00Z</dcterms:created>
  <dcterms:modified xsi:type="dcterms:W3CDTF">2016-02-19T13:28:00Z</dcterms:modified>
</cp:coreProperties>
</file>